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
        <w:rPr>
          <w:noProof/>
        </w:rPr>
        <mc:AlternateContent>
          <mc:Choice Requires="wps">
            <w:drawing>
              <wp:anchor distT="0" distB="0" distL="114300" distR="114300" simplePos="0" relativeHeight="251663360" behindDoc="0" locked="0" layoutInCell="1" allowOverlap="1">
                <wp:simplePos x="0" y="0"/>
                <wp:positionH relativeFrom="column">
                  <wp:posOffset>106680</wp:posOffset>
                </wp:positionH>
                <wp:positionV relativeFrom="paragraph">
                  <wp:posOffset>8300720</wp:posOffset>
                </wp:positionV>
                <wp:extent cx="6032500" cy="3905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2500" cy="390525"/>
                        </a:xfrm>
                        <a:prstGeom prst="rect">
                          <a:avLst/>
                        </a:prstGeom>
                        <a:solidFill>
                          <a:sysClr val="window" lastClr="FFFFFF"/>
                        </a:solidFill>
                        <a:ln w="6350">
                          <a:noFill/>
                        </a:ln>
                        <a:effectLst/>
                      </wps:spPr>
                      <wps:txbx>
                        <w:txbxContent>
                          <w:p>
                            <w:pPr>
                              <w:jc w:val="center"/>
                              <w:rPr>
                                <w:color w:val="595959"/>
                                <w:sz w:val="15"/>
                                <w:szCs w:val="15"/>
                              </w:rPr>
                            </w:pPr>
                            <w:r>
                              <w:rPr>
                                <w:rFonts w:ascii="Calibri" w:hAnsi="Calibri"/>
                                <w:color w:val="595959"/>
                                <w:sz w:val="15"/>
                                <w:szCs w:val="15"/>
                              </w:rPr>
                              <w:t>ATLANTA ● HARTFORD ●  LOS ANGELES ●  MIAMI ●  NEW YORK ● ORLANDO ●  TALLAHASSEE ●  TAMPA ●  WASHINGTON, DC  ● WEST PALM BEACH</w:t>
                            </w:r>
                            <w:r>
                              <w:rPr>
                                <w:rFonts w:ascii="Calibri" w:hAnsi="Calibri"/>
                                <w:color w:val="595959"/>
                                <w:sz w:val="15"/>
                                <w:szCs w:val="15"/>
                              </w:rPr>
                              <w:br/>
                            </w:r>
                            <w:r>
                              <w:rPr>
                                <w:rFonts w:ascii="Calibri" w:hAnsi="Calibri"/>
                                <w:i/>
                                <w:color w:val="595959"/>
                                <w:sz w:val="15"/>
                                <w:szCs w:val="15"/>
                              </w:rPr>
                              <w:t>Carlton Fields practices law in California through Carlton Fields Jorden Burt, LLP</w:t>
                            </w:r>
                          </w:p>
                          <w:p>
                            <w:pPr>
                              <w:rPr>
                                <w:color w:val="595959"/>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653.6pt;width:4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" fillcolor="window" stroked="f" strokeweight=".5pt">
                <v:path arrowok="t"/>
                <v:textbox>
                  <w:txbxContent>
                    <w:p>
                      <w:pPr>
                        <w:jc w:val="center"/>
                        <w:rPr>
                          <w:color w:val="595959"/>
                          <w:sz w:val="15"/>
                          <w:szCs w:val="15"/>
                        </w:rPr>
                      </w:pPr>
                      <w:r>
                        <w:rPr>
                          <w:rFonts w:ascii="Calibri" w:hAnsi="Calibri"/>
                          <w:color w:val="595959"/>
                          <w:sz w:val="15"/>
                          <w:szCs w:val="15"/>
                        </w:rPr>
                        <w:t>ATLANTA ● HARTFORD ●  LOS ANGELES ●  MIAMI ●  NEW YORK ● ORLANDO ●  TALLAHASSEE ●  TAMPA ●  WASHINGTON, DC  ● WEST PALM BEACH</w:t>
                      </w:r>
                      <w:r>
                        <w:rPr>
                          <w:rFonts w:ascii="Calibri" w:hAnsi="Calibri"/>
                          <w:color w:val="595959"/>
                          <w:sz w:val="15"/>
                          <w:szCs w:val="15"/>
                        </w:rPr>
                        <w:br/>
                      </w:r>
                      <w:r>
                        <w:rPr>
                          <w:rFonts w:ascii="Calibri" w:hAnsi="Calibri"/>
                          <w:i/>
                          <w:color w:val="595959"/>
                          <w:sz w:val="15"/>
                          <w:szCs w:val="15"/>
                        </w:rPr>
                        <w:t>Carlton Fields practices law in California through Carlton Fields Jorden Burt, LLP</w:t>
                      </w:r>
                    </w:p>
                    <w:p>
                      <w:pPr>
                        <w:rPr>
                          <w:color w:val="595959"/>
                          <w:sz w:val="16"/>
                          <w:szCs w:val="16"/>
                        </w:rPr>
                      </w:pPr>
                    </w:p>
                  </w:txbxContent>
                </v:textbox>
              </v:shape>
            </w:pict>
          </mc:Fallback>
        </mc:AlternateContent>
      </w:r>
      <w:r>
        <w:rPr>
          <w:noProof/>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1280160</wp:posOffset>
                </wp:positionV>
                <wp:extent cx="3660775" cy="280670"/>
                <wp:effectExtent l="0" t="0" r="0" b="0"/>
                <wp:wrapSquare wrapText="bothSides"/>
                <wp:docPr id="9" name="Text Box 33"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0775" cy="280670"/>
                        </a:xfrm>
                        <a:prstGeom prst="rect">
                          <a:avLst/>
                        </a:prstGeom>
                        <a:noFill/>
                        <a:ln w="6350">
                          <a:noFill/>
                        </a:ln>
                        <a:effectLst/>
                      </wps:spPr>
                      <wps:txbx>
                        <w:txbxContent>
                          <w:p>
                            <w:pPr>
                              <w:pStyle w:val="Subtitle"/>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47100</wp14:pctWidth>
                </wp14:sizeRelH>
                <wp14:sizeRelV relativeFrom="page">
                  <wp14:pctHeight>36300</wp14:pctHeight>
                </wp14:sizeRelV>
              </wp:anchor>
            </w:drawing>
          </mc:Choice>
          <mc:Fallback>
            <w:pict>
              <v:shape id="Text Box 33" o:spid="_x0000_s1027" type="#_x0000_t202" alt="Version number and date" style="position:absolute;margin-left:237.05pt;margin-top:100.8pt;width:288.25pt;height:22.1pt;z-index:251661312;visibility:visible;mso-wrap-style:square;mso-width-percent:471;mso-height-percent:363;mso-wrap-distance-left:9pt;mso-wrap-distance-top:0;mso-wrap-distance-right:9pt;mso-wrap-distance-bottom:0;mso-position-horizontal:right;mso-position-horizontal-relative:margin;mso-position-vertical:absolute;mso-position-vertical-relative:page;mso-width-percent:47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" filled="f" stroked="f" strokeweight=".5pt">
                <v:path arrowok="t"/>
                <v:textbox style="mso-fit-shape-to-text:t" inset="0,0,0,0">
                  <w:txbxContent>
                    <w:p>
                      <w:pPr>
                        <w:pStyle w:val="Subtitle"/>
                      </w:pP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page">
                  <wp:posOffset>3253105</wp:posOffset>
                </wp:positionH>
                <wp:positionV relativeFrom="page">
                  <wp:posOffset>8282305</wp:posOffset>
                </wp:positionV>
                <wp:extent cx="3657600" cy="403860"/>
                <wp:effectExtent l="0" t="0" r="0" b="15240"/>
                <wp:wrapSquare wrapText="bothSides"/>
                <wp:docPr id="8"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403860"/>
                        </a:xfrm>
                        <a:prstGeom prst="rect">
                          <a:avLst/>
                        </a:prstGeom>
                        <a:noFill/>
                        <a:ln w="6350">
                          <a:noFill/>
                        </a:ln>
                        <a:effectLst/>
                      </wps:spPr>
                      <wps:txbx>
                        <w:txbxContent>
                          <w:p>
                            <w:pPr>
                              <w:jc w:val="right"/>
                              <w:rPr>
                                <w:rFonts w:cs="Arial"/>
                                <w:color w:val="404040"/>
                              </w:rPr>
                            </w:pPr>
                            <w:r>
                              <w:rPr>
                                <w:rFonts w:ascii="Calibri" w:hAnsi="Calibri" w:cs="Arial"/>
                                <w:color w:val="404040"/>
                              </w:rPr>
                              <w:t>Carlton Fields</w:t>
                            </w:r>
                            <w:r>
                              <w:rPr>
                                <w:rFonts w:ascii="Calibri" w:hAnsi="Calibri" w:cs="Arial"/>
                                <w:color w:val="404040"/>
                              </w:rPr>
                              <w:br/>
                            </w:r>
                            <w:hyperlink r:id="rId8" w:history="1">
                              <w:r>
                                <w:rPr>
                                  <w:rStyle w:val="Hyperlink"/>
                                  <w:rFonts w:ascii="Calibri" w:hAnsi="Calibri" w:cs="Arial"/>
                                  <w:color w:val="404040"/>
                                  <w:u w:val="none"/>
                                </w:rPr>
                                <w:t>www.carltonfields.com</w:t>
                              </w:r>
                            </w:hyperlink>
                          </w:p>
                          <w:p>
                            <w:pPr>
                              <w:pStyle w:val="Contactinfo"/>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id="Text Box 35" o:spid="_x0000_s1028" type="#_x0000_t202" alt="Presenter, company name and address" style="position:absolute;margin-left:256.15pt;margin-top:652.15pt;width:4in;height:31.8pt;z-index:251660288;visibility:visible;mso-wrap-style:square;mso-width-percent:471;mso-height-percent:0;mso-wrap-distance-left:9pt;mso-wrap-distance-top:0;mso-wrap-distance-right:9pt;mso-wrap-distance-bottom:0;mso-position-horizontal:absolute;mso-position-horizontal-relative:page;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" filled="f" stroked="f" strokeweight=".5pt">
                <v:path arrowok="t"/>
                <v:textbox inset="0,0,0,0">
                  <w:txbxContent>
                    <w:p>
                      <w:pPr>
                        <w:jc w:val="right"/>
                        <w:rPr>
                          <w:rFonts w:cs="Arial"/>
                          <w:color w:val="404040"/>
                        </w:rPr>
                      </w:pPr>
                      <w:r>
                        <w:rPr>
                          <w:rFonts w:ascii="Calibri" w:hAnsi="Calibri" w:cs="Arial"/>
                          <w:color w:val="404040"/>
                        </w:rPr>
                        <w:t>Carlton Fields</w:t>
                      </w:r>
                      <w:r>
                        <w:rPr>
                          <w:rFonts w:ascii="Calibri" w:hAnsi="Calibri" w:cs="Arial"/>
                          <w:color w:val="404040"/>
                        </w:rPr>
                        <w:br/>
                      </w:r>
                      <w:hyperlink r:id="rId9" w:history="1">
                        <w:r>
                          <w:rPr>
                            <w:rStyle w:val="Hyperlink"/>
                            <w:rFonts w:ascii="Calibri" w:hAnsi="Calibri" w:cs="Arial"/>
                            <w:color w:val="404040"/>
                            <w:u w:val="none"/>
                          </w:rPr>
                          <w:t>www.carltonfields.com</w:t>
                        </w:r>
                      </w:hyperlink>
                    </w:p>
                    <w:p>
                      <w:pPr>
                        <w:pStyle w:val="Contactinfo"/>
                      </w:pPr>
                    </w:p>
                  </w:txbxContent>
                </v:textbox>
                <w10:wrap type="square" anchorx="page" anchory="page"/>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1136650</wp:posOffset>
                </wp:positionH>
                <wp:positionV relativeFrom="page">
                  <wp:posOffset>1562735</wp:posOffset>
                </wp:positionV>
                <wp:extent cx="4794250" cy="5103495"/>
                <wp:effectExtent l="0" t="0" r="6350" b="1905"/>
                <wp:wrapSquare wrapText="bothSides"/>
                <wp:docPr id="7"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94250" cy="5103495"/>
                        </a:xfrm>
                        <a:prstGeom prst="rect">
                          <a:avLst/>
                        </a:prstGeom>
                        <a:noFill/>
                        <a:ln w="6350">
                          <a:noFill/>
                        </a:ln>
                        <a:effectLst/>
                      </wps:spPr>
                      <wps:txbx>
                        <w:txbxContent>
                          <w:p>
                            <w:pPr>
                              <w:pStyle w:val="Logo"/>
                            </w:pPr>
                            <w:r>
                              <w:rPr>
                                <w:noProof/>
                                <w:lang w:eastAsia="en-US"/>
                              </w:rPr>
                              <w:drawing>
                                <wp:inline distT="0" distB="0" distL="0" distR="0">
                                  <wp:extent cx="2862072" cy="978408"/>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2072" cy="978408"/>
                                          </a:xfrm>
                                          <a:prstGeom prst="rect">
                                            <a:avLst/>
                                          </a:prstGeom>
                                          <a:noFill/>
                                          <a:ln>
                                            <a:noFill/>
                                          </a:ln>
                                        </pic:spPr>
                                      </pic:pic>
                                    </a:graphicData>
                                  </a:graphic>
                                </wp:inline>
                              </w:drawing>
                            </w:r>
                          </w:p>
                          <w:p>
                            <w:pPr>
                              <w:pStyle w:val="Title"/>
                              <w:rPr>
                                <w:rFonts w:ascii="Arial" w:hAnsi="Arial"/>
                                <w:caps w:val="0"/>
                                <w:color w:val="595959"/>
                                <w:sz w:val="28"/>
                                <w:szCs w:val="28"/>
                                <w14:ligatures w14:val="standard"/>
                              </w:rPr>
                            </w:pPr>
                            <w:sdt>
                              <w:sdtPr>
                                <w:rPr>
                                  <w:rFonts w:ascii="Arial" w:hAnsi="Arial"/>
                                  <w:caps w:val="0"/>
                                  <w:color w:val="595959"/>
                                  <w:sz w:val="28"/>
                                  <w:szCs w:val="28"/>
                                  <w14:ligatures w14:val="standard"/>
                                </w:rPr>
                                <w:alias w:val="Title"/>
                                <w:tag w:val=""/>
                                <w:id w:val="-1364747280"/>
                                <w:dataBinding w:prefixMappings="xmlns:ns0='http://purl.org/dc/elements/1.1/' xmlns:ns1='http://schemas.openxmlformats.org/package/2006/metadata/core-properties' " w:xpath="/ns1:coreProperties[1]/ns0:title[1]" w:storeItemID="{6C3C8BC8-F283-45AE-878A-BAB7291924A1}"/>
                                <w:text/>
                              </w:sdtPr>
                              <w:sdtContent>
                                <w:r>
                                  <w:rPr>
                                    <w:rFonts w:ascii="Arial" w:hAnsi="Arial"/>
                                    <w:caps w:val="0"/>
                                    <w:color w:val="595959"/>
                                    <w:sz w:val="28"/>
                                    <w:szCs w:val="28"/>
                                    <w14:ligatures w14:val="standard"/>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alt="Title and subtitle" style="position:absolute;margin-left:89.5pt;margin-top:123.05pt;width:377.5pt;height:40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" filled="f" stroked="f" strokeweight=".5pt">
                <v:path arrowok="t"/>
                <v:textbox inset="0,0,0,0">
                  <w:txbxContent>
                    <w:p>
                      <w:pPr>
                        <w:pStyle w:val="Logo"/>
                      </w:pPr>
                      <w:r>
                        <w:rPr>
                          <w:noProof/>
                          <w:lang w:eastAsia="en-US"/>
                        </w:rPr>
                        <w:drawing>
                          <wp:inline distT="0" distB="0" distL="0" distR="0">
                            <wp:extent cx="2862072" cy="978408"/>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2072" cy="978408"/>
                                    </a:xfrm>
                                    <a:prstGeom prst="rect">
                                      <a:avLst/>
                                    </a:prstGeom>
                                    <a:noFill/>
                                    <a:ln>
                                      <a:noFill/>
                                    </a:ln>
                                  </pic:spPr>
                                </pic:pic>
                              </a:graphicData>
                            </a:graphic>
                          </wp:inline>
                        </w:drawing>
                      </w:r>
                    </w:p>
                    <w:p>
                      <w:pPr>
                        <w:pStyle w:val="Title"/>
                        <w:rPr>
                          <w:rFonts w:ascii="Arial" w:hAnsi="Arial"/>
                          <w:caps w:val="0"/>
                          <w:color w:val="595959"/>
                          <w:sz w:val="28"/>
                          <w:szCs w:val="28"/>
                          <w14:ligatures w14:val="standard"/>
                        </w:rPr>
                      </w:pPr>
                      <w:sdt>
                        <w:sdtPr>
                          <w:rPr>
                            <w:rFonts w:ascii="Arial" w:hAnsi="Arial"/>
                            <w:caps w:val="0"/>
                            <w:color w:val="595959"/>
                            <w:sz w:val="28"/>
                            <w:szCs w:val="28"/>
                            <w14:ligatures w14:val="standard"/>
                          </w:rPr>
                          <w:alias w:val="Title"/>
                          <w:tag w:val=""/>
                          <w:id w:val="-1364747280"/>
                          <w:dataBinding w:prefixMappings="xmlns:ns0='http://purl.org/dc/elements/1.1/' xmlns:ns1='http://schemas.openxmlformats.org/package/2006/metadata/core-properties' " w:xpath="/ns1:coreProperties[1]/ns0:title[1]" w:storeItemID="{6C3C8BC8-F283-45AE-878A-BAB7291924A1}"/>
                          <w:text/>
                        </w:sdtPr>
                        <w:sdtContent>
                          <w:r>
                            <w:rPr>
                              <w:rFonts w:ascii="Arial" w:hAnsi="Arial"/>
                              <w:caps w:val="0"/>
                              <w:color w:val="595959"/>
                              <w:sz w:val="28"/>
                              <w:szCs w:val="28"/>
                              <w14:ligatures w14:val="standard"/>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sdtContent>
                      </w:sdt>
                    </w:p>
                  </w:txbxContent>
                </v:textbox>
                <w10:wrap type="square" anchorx="margin" anchory="page"/>
                <w10:anchorlock/>
              </v:shape>
            </w:pict>
          </mc:Fallback>
        </mc:AlternateContent>
      </w:r>
      <w:r>
        <w:rPr>
          <w:noProof/>
        </w:rPr>
        <mc:AlternateContent>
          <mc:Choice Requires="wpg">
            <w:drawing>
              <wp:anchor distT="0" distB="0" distL="114300" distR="114300" simplePos="0" relativeHeight="251662336" behindDoc="0" locked="1" layoutInCell="1" allowOverlap="1">
                <wp:simplePos x="0" y="0"/>
                <wp:positionH relativeFrom="page">
                  <wp:posOffset>342900</wp:posOffset>
                </wp:positionH>
                <wp:positionV relativeFrom="page">
                  <wp:posOffset>462915</wp:posOffset>
                </wp:positionV>
                <wp:extent cx="569595" cy="9139555"/>
                <wp:effectExtent l="0" t="0" r="0" b="0"/>
                <wp:wrapNone/>
                <wp:docPr id="4"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9595" cy="9139555"/>
                          <a:chOff x="0" y="0"/>
                          <a:chExt cx="228600" cy="9144000"/>
                        </a:xfrm>
                        <a:solidFill>
                          <a:srgbClr val="0088B8"/>
                        </a:solidFill>
                      </wpg:grpSpPr>
                      <wps:wsp>
                        <wps:cNvPr id="5" name="Rectangle 39"/>
                        <wps:cNvSpPr/>
                        <wps:spPr>
                          <a:xfrm>
                            <a:off x="0" y="0"/>
                            <a:ext cx="228600" cy="8782050"/>
                          </a:xfrm>
                          <a:prstGeom prst="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40"/>
                        <wps:cNvSpPr>
                          <a:spLocks noChangeAspect="1"/>
                        </wps:cNvSpPr>
                        <wps:spPr>
                          <a:xfrm>
                            <a:off x="0" y="8915400"/>
                            <a:ext cx="228600" cy="228600"/>
                          </a:xfrm>
                          <a:prstGeom prst="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id="Group 38" o:spid="_x0000_s1026" alt="Decorative sidebar" style="position:absolute;margin-left:27pt;margin-top:36.45pt;width:44.85pt;height:719.65pt;z-index:251662336;mso-height-percent:909;mso-position-horizontal-relative:page;mso-position-vertical-relative:page;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CMMA&#10;AADaAAAADwAAAGRycy9kb3ducmV2LnhtbESPQWvCQBSE7wX/w/KE3pqNxRZJXSVIleZYI4i3l+xr&#10;kjb7NmTXmPz7bqHgcZiZb5j1djStGKh3jWUFiygGQVxa3XCl4JTvn1YgnEfW2FomBRM52G5mD2tM&#10;tL3xJw1HX4kAYZeggtr7LpHSlTUZdJHtiIP3ZXuDPsi+krrHW4CbVj7H8as02HBYqLGjXU3lz/Fq&#10;FLhiyPKpS8/fF1cW6TubfJkdlHqcj+kbCE+jv4f/2x9awQv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L+CMMAAADaAAAADwAAAAAAAAAAAAAAAACYAgAAZHJzL2Rv&#10;d25yZXYueG1sUEsFBgAAAAAEAAQA9QAAAIgDAAAAAA==&#10;" filled="f"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C08MA&#10;AADaAAAADwAAAGRycy9kb3ducmV2LnhtbESPQWvCQBSE70L/w/IK3nRTD0FTN0EKBUWh1IZCb6/Z&#10;101o9m3YXTX++65Q8DjMzDfMuhptL87kQ+dYwdM8A0HcON2xUVB/vM6WIEJE1tg7JgVXClCVD5M1&#10;Ftpd+J3Ox2hEgnAoUEEb41BIGZqWLIa5G4iT9+O8xZikN1J7vCS47eUiy3JpseO00OJALy01v8eT&#10;VfC5oq3RX5Tn9W7z7TNzeNvXB6Wmj+PmGUSkMd7D/+2tVpDD7Uq6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C08MAAADaAAAADwAAAAAAAAAAAAAAAACYAgAAZHJzL2Rv&#10;d25yZXYueG1sUEsFBgAAAAAEAAQA9QAAAIgDAAAAAA==&#10;" filled="f" stroked="f" strokeweight="2pt">
                  <v:path arrowok="t"/>
                  <o:lock v:ext="edit" aspectratio="t"/>
                </v:rect>
                <w10:wrap anchorx="page" anchory="page"/>
                <w10:anchorlock/>
              </v:group>
            </w:pict>
          </mc:Fallback>
        </mc:AlternateContent>
      </w:r>
    </w:p>
    <w:p>
      <w:pPr>
        <w:rPr>
          <w:sz w:val="24"/>
          <w:szCs w:val="24"/>
          <w:u w:val="single"/>
        </w:rPr>
      </w:pPr>
    </w:p>
    <w:p>
      <w:pPr>
        <w:rPr>
          <w:sz w:val="24"/>
          <w:szCs w:val="24"/>
          <w:u w:val="single"/>
        </w:rPr>
        <w:sectPr>
          <w:footerReference w:type="default" r:id="rId12"/>
          <w:endnotePr>
            <w:numFmt w:val="decimal"/>
          </w:endnotePr>
          <w:pgSz w:w="12240" w:h="15840"/>
          <w:pgMar w:top="720" w:right="1440" w:bottom="720" w:left="1440" w:header="720" w:footer="720" w:gutter="0"/>
          <w:pgNumType w:start="0"/>
          <w:cols w:space="720"/>
          <w:titlePg/>
          <w:docGrid w:linePitch="272"/>
        </w:sectPr>
      </w:pPr>
    </w:p>
    <w:p>
      <w:pPr>
        <w:jc w:val="center"/>
        <w:rPr>
          <w:sz w:val="24"/>
          <w:szCs w:val="24"/>
        </w:rPr>
      </w:pPr>
      <w:r>
        <w:rPr>
          <w:sz w:val="24"/>
          <w:szCs w:val="24"/>
          <w:u w:val="single"/>
        </w:rPr>
        <w:lastRenderedPageBreak/>
        <w:t>MODEL RELEASE</w:t>
      </w:r>
    </w:p>
    <w:p>
      <w:pPr>
        <w:jc w:val="both"/>
        <w:rPr>
          <w:sz w:val="24"/>
          <w:szCs w:val="24"/>
        </w:rPr>
      </w:pPr>
    </w:p>
    <w:p>
      <w:pPr>
        <w:ind w:firstLine="720"/>
        <w:jc w:val="both"/>
        <w:rPr>
          <w:sz w:val="24"/>
          <w:szCs w:val="24"/>
        </w:rPr>
      </w:pPr>
      <w:r>
        <w:rPr>
          <w:sz w:val="24"/>
          <w:szCs w:val="24"/>
        </w:rPr>
        <w:t>I ___________________________________, am the parent or legal guardian of ___________________________________ and for valuable consideration, I hereby, on behalf of my minor child, give [INSERT COMPANY NAME], (the "Company") the absolute and irrevocable right and permission, with respect to the photographs, videos, or other visual images taken of my minor child on [INSERT DATE], to:</w:t>
      </w:r>
    </w:p>
    <w:p>
      <w:pPr>
        <w:jc w:val="both"/>
        <w:rPr>
          <w:sz w:val="24"/>
        </w:rPr>
      </w:pPr>
    </w:p>
    <w:p>
      <w:pPr>
        <w:pStyle w:val="ListParagraph"/>
      </w:pPr>
      <w:r>
        <w:t>copyright the photographs, videos, or other visual images in the name of Company or in any other name that Company may choose;</w:t>
      </w:r>
    </w:p>
    <w:p>
      <w:pPr>
        <w:pStyle w:val="ListParagraph"/>
      </w:pPr>
      <w:r>
        <w:t>use, reuse, publish and republish those photographs or other visual images in whole or in part, or composite or distorted in character or form, severally or in conjunction with other photographs, videos, or other visual images, in any medium (online and otherwise) whatsoever, and for any purpose whatsoever, including but not limited to illustration, promotion, advertising and trade; and</w:t>
      </w:r>
    </w:p>
    <w:p>
      <w:pPr>
        <w:pStyle w:val="ListParagraph"/>
      </w:pPr>
      <w:r>
        <w:t>use my minor child’s name in connection with those photographs, videos, or other visual images if Company so chooses.</w:t>
      </w:r>
    </w:p>
    <w:p>
      <w:pPr>
        <w:jc w:val="both"/>
        <w:rPr>
          <w:sz w:val="24"/>
        </w:rPr>
      </w:pPr>
      <w:r>
        <w:rPr>
          <w:sz w:val="24"/>
        </w:rPr>
        <w:tab/>
        <w:t xml:space="preserve">I hereby, on behalf of my minor child and myself, release and discharge Company and the photographer/videographer/camera person taking such photographs, videos, or other visual images from any and all claims or demands arising out of or in connection with the use of the photographs, videos or other visual images, including any and all claims for libel or under my or my minor child’s rights of privacy and publicity.  </w:t>
      </w:r>
    </w:p>
    <w:p>
      <w:pPr>
        <w:jc w:val="both"/>
        <w:rPr>
          <w:sz w:val="24"/>
        </w:rPr>
      </w:pPr>
    </w:p>
    <w:p>
      <w:pPr>
        <w:ind w:firstLine="720"/>
        <w:jc w:val="both"/>
        <w:rPr>
          <w:sz w:val="24"/>
        </w:rPr>
      </w:pPr>
      <w:r>
        <w:rPr>
          <w:sz w:val="24"/>
        </w:rPr>
        <w:t>This authorization and release shall inure to the benefit of the legal representatives, licensees, successors and assigns of Company.</w:t>
      </w:r>
    </w:p>
    <w:p>
      <w:pPr>
        <w:jc w:val="both"/>
        <w:rPr>
          <w:sz w:val="24"/>
        </w:rPr>
      </w:pPr>
    </w:p>
    <w:p>
      <w:pPr>
        <w:jc w:val="both"/>
        <w:rPr>
          <w:sz w:val="24"/>
        </w:rPr>
      </w:pPr>
      <w:r>
        <w:rPr>
          <w:sz w:val="24"/>
        </w:rPr>
        <w:tab/>
        <w:t>I am over the age of 18 and I have read the foregoing release and fully understand its contents.</w:t>
      </w:r>
    </w:p>
    <w:p>
      <w:pPr>
        <w:jc w:val="both"/>
        <w:rPr>
          <w:sz w:val="24"/>
        </w:rPr>
      </w:pPr>
    </w:p>
    <w:p>
      <w:pPr>
        <w:jc w:val="both"/>
        <w:rPr>
          <w:sz w:val="24"/>
        </w:rPr>
      </w:pPr>
    </w:p>
    <w:p>
      <w:pPr>
        <w:jc w:val="both"/>
        <w:rPr>
          <w:sz w:val="24"/>
          <w:szCs w:val="24"/>
        </w:rPr>
      </w:pPr>
      <w:r>
        <w:rPr>
          <w:sz w:val="24"/>
          <w:szCs w:val="24"/>
        </w:rPr>
        <w:t>____________________________________</w:t>
      </w:r>
      <w:r>
        <w:rPr>
          <w:sz w:val="24"/>
          <w:szCs w:val="24"/>
        </w:rPr>
        <w:tab/>
        <w:t>____________________________________</w:t>
      </w:r>
    </w:p>
    <w:p>
      <w:pPr>
        <w:jc w:val="both"/>
        <w:rPr>
          <w:sz w:val="24"/>
          <w:szCs w:val="24"/>
        </w:rPr>
      </w:pPr>
      <w:r>
        <w:rPr>
          <w:sz w:val="24"/>
          <w:szCs w:val="24"/>
        </w:rPr>
        <w:t>Signature of Parent or Legal Guardian</w:t>
      </w:r>
      <w:r>
        <w:rPr>
          <w:sz w:val="24"/>
          <w:szCs w:val="24"/>
        </w:rPr>
        <w:tab/>
      </w:r>
      <w:r>
        <w:rPr>
          <w:sz w:val="24"/>
          <w:szCs w:val="24"/>
        </w:rPr>
        <w:tab/>
        <w:t>Date</w:t>
      </w:r>
    </w:p>
    <w:p>
      <w:pPr>
        <w:jc w:val="both"/>
        <w:rPr>
          <w:sz w:val="24"/>
          <w:szCs w:val="24"/>
        </w:rPr>
      </w:pPr>
    </w:p>
    <w:p>
      <w:pPr>
        <w:jc w:val="both"/>
        <w:rPr>
          <w:sz w:val="24"/>
          <w:szCs w:val="24"/>
        </w:rPr>
      </w:pPr>
      <w:r>
        <w:rPr>
          <w:sz w:val="24"/>
          <w:szCs w:val="24"/>
        </w:rPr>
        <w:t>____________________________________</w:t>
      </w:r>
      <w:r>
        <w:rPr>
          <w:sz w:val="24"/>
          <w:szCs w:val="24"/>
        </w:rPr>
        <w:tab/>
      </w:r>
    </w:p>
    <w:p>
      <w:pPr>
        <w:jc w:val="both"/>
        <w:rPr>
          <w:sz w:val="24"/>
          <w:szCs w:val="24"/>
        </w:rPr>
      </w:pPr>
      <w:r>
        <w:rPr>
          <w:sz w:val="24"/>
          <w:szCs w:val="24"/>
        </w:rPr>
        <w:t>Printed Name of Parent or Legal Guardian</w:t>
      </w:r>
      <w:r>
        <w:rPr>
          <w:sz w:val="24"/>
          <w:szCs w:val="24"/>
        </w:rPr>
        <w:tab/>
      </w:r>
      <w:r>
        <w:rPr>
          <w:sz w:val="24"/>
          <w:szCs w:val="24"/>
        </w:rPr>
        <w:tab/>
      </w:r>
    </w:p>
    <w:p>
      <w:pPr>
        <w:jc w:val="both"/>
        <w:rPr>
          <w:sz w:val="24"/>
          <w:szCs w:val="24"/>
        </w:rPr>
      </w:pPr>
    </w:p>
    <w:p>
      <w:pPr>
        <w:jc w:val="both"/>
        <w:rPr>
          <w:sz w:val="24"/>
          <w:szCs w:val="24"/>
        </w:rPr>
      </w:pPr>
      <w:r>
        <w:rPr>
          <w:sz w:val="24"/>
          <w:szCs w:val="24"/>
        </w:rPr>
        <w:t>____________________________________</w:t>
      </w:r>
    </w:p>
    <w:p>
      <w:pPr>
        <w:jc w:val="both"/>
        <w:rPr>
          <w:sz w:val="24"/>
          <w:szCs w:val="24"/>
        </w:rPr>
      </w:pPr>
      <w:r>
        <w:rPr>
          <w:sz w:val="24"/>
          <w:szCs w:val="24"/>
        </w:rPr>
        <w:t>Printed Name of Minor Child</w:t>
      </w:r>
    </w:p>
    <w:p>
      <w:pPr>
        <w:jc w:val="both"/>
        <w:rPr>
          <w:sz w:val="24"/>
        </w:rPr>
      </w:pPr>
    </w:p>
    <w:p>
      <w:pPr>
        <w:jc w:val="both"/>
        <w:rPr>
          <w:sz w:val="24"/>
        </w:rPr>
      </w:pPr>
      <w:r>
        <w:rPr>
          <w:sz w:val="24"/>
        </w:rPr>
        <w:t>____________________________________</w:t>
      </w:r>
    </w:p>
    <w:p>
      <w:pPr>
        <w:rPr>
          <w:sz w:val="24"/>
        </w:rPr>
      </w:pPr>
      <w:r>
        <w:rPr>
          <w:sz w:val="24"/>
        </w:rPr>
        <w:t>Signature of Witness</w:t>
      </w:r>
      <w:r>
        <w:rPr>
          <w:sz w:val="24"/>
        </w:rPr>
        <w:br/>
      </w:r>
      <w:r>
        <w:rPr>
          <w:sz w:val="24"/>
        </w:rPr>
        <w:tab/>
      </w:r>
      <w:r>
        <w:rPr>
          <w:sz w:val="24"/>
        </w:rPr>
        <w:tab/>
      </w:r>
    </w:p>
    <w:p>
      <w:pPr>
        <w:rPr>
          <w:sz w:val="24"/>
        </w:rPr>
      </w:pPr>
      <w:r>
        <w:rPr>
          <w:sz w:val="24"/>
        </w:rPr>
        <w:t>____________________________________</w:t>
      </w:r>
    </w:p>
    <w:p>
      <w:pPr>
        <w:rPr>
          <w:sz w:val="24"/>
        </w:rPr>
      </w:pPr>
      <w:r>
        <w:rPr>
          <w:sz w:val="24"/>
        </w:rPr>
        <w:t>Printed Name of Witness</w:t>
      </w:r>
    </w:p>
    <w:p/>
    <w:sectPr>
      <w:footerReference w:type="default" r:id="rId13"/>
      <w:endnotePr>
        <w:numFmt w:val="decimal"/>
      </w:endnotePr>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DocID"/>
        <w:sz w:val="20"/>
        <w:u w:val="none"/>
      </w:rPr>
    </w:pPr>
    <w:r>
      <w:rPr>
        <w:rStyle w:val="DocID"/>
        <w:u w:val="none"/>
      </w:rPr>
      <w:fldChar w:fldCharType="begin"/>
    </w:r>
    <w:r>
      <w:rPr>
        <w:rStyle w:val="DocID"/>
        <w:u w:val="none"/>
      </w:rPr>
      <w:instrText xml:space="preserve"> DOCPROPERTY "DocID" \* MERGEFORMAT </w:instrText>
    </w:r>
    <w:r>
      <w:rPr>
        <w:rStyle w:val="DocID"/>
        <w:u w:val="none"/>
      </w:rPr>
      <w:fldChar w:fldCharType="separate"/>
    </w:r>
    <w:r>
      <w:rPr>
        <w:rStyle w:val="DocID"/>
        <w:u w:val="none"/>
      </w:rPr>
      <w:t>102580051.3</w:t>
    </w:r>
    <w:r>
      <w:rPr>
        <w:rStyle w:val="DocID"/>
        <w:u w:val="none"/>
      </w:rPr>
      <w:fldChar w:fldCharType="end"/>
    </w:r>
    <w:r>
      <w:rPr>
        <w:rStyle w:val="DocID"/>
        <w:u w:val="non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DocID"/>
        <w:sz w:val="20"/>
        <w:u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13D6"/>
    <w:multiLevelType w:val="hybridMultilevel"/>
    <w:tmpl w:val="9516D9BC"/>
    <w:lvl w:ilvl="0" w:tplc="FDA8B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377213"/>
    <w:multiLevelType w:val="hybridMultilevel"/>
    <w:tmpl w:val="2CB8F238"/>
    <w:name w:val="Corporate (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D73EAA"/>
    <w:multiLevelType w:val="hybridMultilevel"/>
    <w:tmpl w:val="7E38A0A6"/>
    <w:name w:val="Corporate (2)2"/>
    <w:lvl w:ilvl="0" w:tplc="868078C0">
      <w:start w:val="1"/>
      <w:numFmt w:val="lowerLetter"/>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Carlton1DocPropTrailer" w:val="Gone"/>
    <w:docVar w:name="Carlton3DocPropTrailer_2" w:val="Gone"/>
    <w:docVar w:name="CarltonWPerfectTrailer" w:val="Gone"/>
    <w:docVar w:name="DocIDAuthor" w:val="False"/>
    <w:docVar w:name="DocIDClientMatter" w:val="False"/>
    <w:docVar w:name="DocIDDate" w:val="False"/>
    <w:docVar w:name="DocIDLibrary" w:val="False"/>
    <w:docVar w:name="DocIDType" w:val="AllPages"/>
    <w:docVar w:name="DocIDTypist" w:val="False"/>
    <w:docVar w:name="LegacyDocIDRemoved" w:val="True"/>
    <w:docVar w:name="MPDocID" w:val="15864251_1.DOC"/>
    <w:docVar w:name="NewDocStampType" w:val="1"/>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uiPriority="1"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1"/>
    <w:qFormat/>
    <w:pPr>
      <w:keepNext/>
      <w:keepLines/>
      <w:pageBreakBefore/>
      <w:spacing w:before="120" w:after="40"/>
      <w:ind w:left="72" w:right="72"/>
      <w:outlineLvl w:val="0"/>
    </w:pPr>
    <w:rPr>
      <w:rFonts w:ascii="Arial" w:hAnsi="Arial"/>
      <w:caps/>
      <w:color w:val="4F81BD"/>
      <w:kern w:val="2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after="240"/>
      <w:ind w:firstLine="720"/>
    </w:pPr>
  </w:style>
  <w:style w:type="paragraph" w:customStyle="1" w:styleId="BodyTextContinued">
    <w:name w:val="Body Text Continued"/>
    <w:basedOn w:val="BodyText"/>
    <w:next w:val="BodyText"/>
    <w:pPr>
      <w:ind w:firstLine="0"/>
    </w:pPr>
  </w:style>
  <w:style w:type="paragraph" w:styleId="Quote">
    <w:name w:val="Quote"/>
    <w:basedOn w:val="Normal"/>
    <w:next w:val="BodyTextContinued"/>
    <w:qFormat/>
    <w:pPr>
      <w:spacing w:after="240"/>
      <w:ind w:left="1440" w:right="144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PageNumber">
    <w:name w:val="page number"/>
    <w:basedOn w:val="DefaultParagraphFont"/>
  </w:style>
  <w:style w:type="character" w:customStyle="1" w:styleId="DocID">
    <w:name w:val="DocID"/>
    <w:rPr>
      <w:rFonts w:ascii="Times New Roman" w:hAnsi="Times New Roman" w:cs="Times New Roman"/>
      <w:b w:val="0"/>
      <w:vanish w:val="0"/>
      <w:color w:val="auto"/>
      <w:sz w:val="16"/>
      <w:u w:val="single"/>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NumContinue">
    <w:name w:val="Num Continue"/>
    <w:basedOn w:val="BodyText"/>
    <w:pPr>
      <w:ind w:firstLine="0"/>
      <w:jc w:val="both"/>
    </w:pPr>
    <w:rPr>
      <w:sz w:val="24"/>
    </w:rPr>
  </w:style>
  <w:style w:type="character" w:customStyle="1" w:styleId="Heading1Char">
    <w:name w:val="Heading 1 Char"/>
    <w:link w:val="Heading1"/>
    <w:uiPriority w:val="1"/>
    <w:rPr>
      <w:rFonts w:ascii="Arial" w:hAnsi="Arial"/>
      <w:caps/>
      <w:color w:val="4F81BD"/>
      <w:kern w:val="22"/>
      <w:sz w:val="28"/>
      <w:szCs w:val="28"/>
      <w:lang w:eastAsia="ja-JP"/>
    </w:rPr>
  </w:style>
  <w:style w:type="paragraph" w:styleId="Title">
    <w:name w:val="Title"/>
    <w:basedOn w:val="Normal"/>
    <w:next w:val="Normal"/>
    <w:link w:val="TitleChar"/>
    <w:uiPriority w:val="1"/>
    <w:qFormat/>
    <w:pPr>
      <w:spacing w:before="120"/>
      <w:ind w:left="72" w:right="72"/>
      <w:jc w:val="right"/>
    </w:pPr>
    <w:rPr>
      <w:rFonts w:ascii="Georgia" w:hAnsi="Georgia"/>
      <w:caps/>
      <w:color w:val="C0504D"/>
      <w:kern w:val="22"/>
      <w:sz w:val="52"/>
      <w:szCs w:val="52"/>
      <w:lang w:eastAsia="ja-JP"/>
    </w:rPr>
  </w:style>
  <w:style w:type="character" w:customStyle="1" w:styleId="TitleChar">
    <w:name w:val="Title Char"/>
    <w:link w:val="Title"/>
    <w:uiPriority w:val="1"/>
    <w:rPr>
      <w:rFonts w:ascii="Georgia" w:hAnsi="Georgia"/>
      <w:caps/>
      <w:color w:val="C0504D"/>
      <w:kern w:val="22"/>
      <w:sz w:val="52"/>
      <w:szCs w:val="52"/>
      <w:lang w:eastAsia="ja-JP"/>
    </w:rPr>
  </w:style>
  <w:style w:type="paragraph" w:styleId="Subtitle">
    <w:name w:val="Subtitle"/>
    <w:basedOn w:val="Normal"/>
    <w:next w:val="Normal"/>
    <w:link w:val="SubtitleChar"/>
    <w:uiPriority w:val="1"/>
    <w:qFormat/>
    <w:pPr>
      <w:spacing w:before="120"/>
      <w:ind w:left="72" w:right="72"/>
      <w:jc w:val="right"/>
    </w:pPr>
    <w:rPr>
      <w:rFonts w:ascii="Arial" w:hAnsi="Arial"/>
      <w:caps/>
      <w:kern w:val="22"/>
      <w:sz w:val="28"/>
      <w:szCs w:val="28"/>
      <w:lang w:eastAsia="ja-JP"/>
    </w:rPr>
  </w:style>
  <w:style w:type="character" w:customStyle="1" w:styleId="SubtitleChar">
    <w:name w:val="Subtitle Char"/>
    <w:link w:val="Subtitle"/>
    <w:uiPriority w:val="1"/>
    <w:rPr>
      <w:rFonts w:ascii="Arial" w:hAnsi="Arial"/>
      <w:caps/>
      <w:kern w:val="22"/>
      <w:sz w:val="28"/>
      <w:szCs w:val="28"/>
      <w:lang w:eastAsia="ja-JP"/>
    </w:rPr>
  </w:style>
  <w:style w:type="paragraph" w:customStyle="1" w:styleId="Logo">
    <w:name w:val="Logo"/>
    <w:basedOn w:val="Normal"/>
    <w:next w:val="Normal"/>
    <w:uiPriority w:val="1"/>
    <w:qFormat/>
    <w:pPr>
      <w:spacing w:before="120" w:after="1440"/>
      <w:ind w:left="72" w:right="72"/>
      <w:jc w:val="right"/>
    </w:pPr>
    <w:rPr>
      <w:rFonts w:ascii="Arial" w:hAnsi="Arial"/>
      <w:color w:val="17365D"/>
      <w:kern w:val="22"/>
      <w:sz w:val="52"/>
      <w:szCs w:val="52"/>
      <w:lang w:eastAsia="ja-JP"/>
    </w:rPr>
  </w:style>
  <w:style w:type="paragraph" w:customStyle="1" w:styleId="Contactinfo">
    <w:name w:val="Contact info"/>
    <w:basedOn w:val="Normal"/>
    <w:uiPriority w:val="1"/>
    <w:qFormat/>
    <w:pPr>
      <w:spacing w:before="120"/>
      <w:ind w:left="72" w:right="72"/>
      <w:jc w:val="right"/>
    </w:pPr>
    <w:rPr>
      <w:rFonts w:ascii="Arial" w:hAnsi="Arial"/>
      <w:caps/>
      <w:kern w:val="22"/>
      <w:sz w:val="22"/>
      <w:szCs w:val="22"/>
      <w:lang w:eastAsia="ja-JP"/>
    </w:rPr>
  </w:style>
  <w:style w:type="character" w:styleId="Hyperlink">
    <w:name w:val="Hyperlink"/>
    <w:uiPriority w:val="99"/>
    <w:unhideWhenUsed/>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pPr>
      <w:numPr>
        <w:numId w:val="3"/>
      </w:numPr>
      <w:spacing w:after="240"/>
      <w:ind w:right="720" w:hanging="72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uiPriority="1"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1"/>
    <w:qFormat/>
    <w:pPr>
      <w:keepNext/>
      <w:keepLines/>
      <w:pageBreakBefore/>
      <w:spacing w:before="120" w:after="40"/>
      <w:ind w:left="72" w:right="72"/>
      <w:outlineLvl w:val="0"/>
    </w:pPr>
    <w:rPr>
      <w:rFonts w:ascii="Arial" w:hAnsi="Arial"/>
      <w:caps/>
      <w:color w:val="4F81BD"/>
      <w:kern w:val="2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after="240"/>
      <w:ind w:firstLine="720"/>
    </w:pPr>
  </w:style>
  <w:style w:type="paragraph" w:customStyle="1" w:styleId="BodyTextContinued">
    <w:name w:val="Body Text Continued"/>
    <w:basedOn w:val="BodyText"/>
    <w:next w:val="BodyText"/>
    <w:pPr>
      <w:ind w:firstLine="0"/>
    </w:pPr>
  </w:style>
  <w:style w:type="paragraph" w:styleId="Quote">
    <w:name w:val="Quote"/>
    <w:basedOn w:val="Normal"/>
    <w:next w:val="BodyTextContinued"/>
    <w:qFormat/>
    <w:pPr>
      <w:spacing w:after="240"/>
      <w:ind w:left="1440" w:right="144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PageNumber">
    <w:name w:val="page number"/>
    <w:basedOn w:val="DefaultParagraphFont"/>
  </w:style>
  <w:style w:type="character" w:customStyle="1" w:styleId="DocID">
    <w:name w:val="DocID"/>
    <w:rPr>
      <w:rFonts w:ascii="Times New Roman" w:hAnsi="Times New Roman" w:cs="Times New Roman"/>
      <w:b w:val="0"/>
      <w:vanish w:val="0"/>
      <w:color w:val="auto"/>
      <w:sz w:val="16"/>
      <w:u w:val="single"/>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NumContinue">
    <w:name w:val="Num Continue"/>
    <w:basedOn w:val="BodyText"/>
    <w:pPr>
      <w:ind w:firstLine="0"/>
      <w:jc w:val="both"/>
    </w:pPr>
    <w:rPr>
      <w:sz w:val="24"/>
    </w:rPr>
  </w:style>
  <w:style w:type="character" w:customStyle="1" w:styleId="Heading1Char">
    <w:name w:val="Heading 1 Char"/>
    <w:link w:val="Heading1"/>
    <w:uiPriority w:val="1"/>
    <w:rPr>
      <w:rFonts w:ascii="Arial" w:hAnsi="Arial"/>
      <w:caps/>
      <w:color w:val="4F81BD"/>
      <w:kern w:val="22"/>
      <w:sz w:val="28"/>
      <w:szCs w:val="28"/>
      <w:lang w:eastAsia="ja-JP"/>
    </w:rPr>
  </w:style>
  <w:style w:type="paragraph" w:styleId="Title">
    <w:name w:val="Title"/>
    <w:basedOn w:val="Normal"/>
    <w:next w:val="Normal"/>
    <w:link w:val="TitleChar"/>
    <w:uiPriority w:val="1"/>
    <w:qFormat/>
    <w:pPr>
      <w:spacing w:before="120"/>
      <w:ind w:left="72" w:right="72"/>
      <w:jc w:val="right"/>
    </w:pPr>
    <w:rPr>
      <w:rFonts w:ascii="Georgia" w:hAnsi="Georgia"/>
      <w:caps/>
      <w:color w:val="C0504D"/>
      <w:kern w:val="22"/>
      <w:sz w:val="52"/>
      <w:szCs w:val="52"/>
      <w:lang w:eastAsia="ja-JP"/>
    </w:rPr>
  </w:style>
  <w:style w:type="character" w:customStyle="1" w:styleId="TitleChar">
    <w:name w:val="Title Char"/>
    <w:link w:val="Title"/>
    <w:uiPriority w:val="1"/>
    <w:rPr>
      <w:rFonts w:ascii="Georgia" w:hAnsi="Georgia"/>
      <w:caps/>
      <w:color w:val="C0504D"/>
      <w:kern w:val="22"/>
      <w:sz w:val="52"/>
      <w:szCs w:val="52"/>
      <w:lang w:eastAsia="ja-JP"/>
    </w:rPr>
  </w:style>
  <w:style w:type="paragraph" w:styleId="Subtitle">
    <w:name w:val="Subtitle"/>
    <w:basedOn w:val="Normal"/>
    <w:next w:val="Normal"/>
    <w:link w:val="SubtitleChar"/>
    <w:uiPriority w:val="1"/>
    <w:qFormat/>
    <w:pPr>
      <w:spacing w:before="120"/>
      <w:ind w:left="72" w:right="72"/>
      <w:jc w:val="right"/>
    </w:pPr>
    <w:rPr>
      <w:rFonts w:ascii="Arial" w:hAnsi="Arial"/>
      <w:caps/>
      <w:kern w:val="22"/>
      <w:sz w:val="28"/>
      <w:szCs w:val="28"/>
      <w:lang w:eastAsia="ja-JP"/>
    </w:rPr>
  </w:style>
  <w:style w:type="character" w:customStyle="1" w:styleId="SubtitleChar">
    <w:name w:val="Subtitle Char"/>
    <w:link w:val="Subtitle"/>
    <w:uiPriority w:val="1"/>
    <w:rPr>
      <w:rFonts w:ascii="Arial" w:hAnsi="Arial"/>
      <w:caps/>
      <w:kern w:val="22"/>
      <w:sz w:val="28"/>
      <w:szCs w:val="28"/>
      <w:lang w:eastAsia="ja-JP"/>
    </w:rPr>
  </w:style>
  <w:style w:type="paragraph" w:customStyle="1" w:styleId="Logo">
    <w:name w:val="Logo"/>
    <w:basedOn w:val="Normal"/>
    <w:next w:val="Normal"/>
    <w:uiPriority w:val="1"/>
    <w:qFormat/>
    <w:pPr>
      <w:spacing w:before="120" w:after="1440"/>
      <w:ind w:left="72" w:right="72"/>
      <w:jc w:val="right"/>
    </w:pPr>
    <w:rPr>
      <w:rFonts w:ascii="Arial" w:hAnsi="Arial"/>
      <w:color w:val="17365D"/>
      <w:kern w:val="22"/>
      <w:sz w:val="52"/>
      <w:szCs w:val="52"/>
      <w:lang w:eastAsia="ja-JP"/>
    </w:rPr>
  </w:style>
  <w:style w:type="paragraph" w:customStyle="1" w:styleId="Contactinfo">
    <w:name w:val="Contact info"/>
    <w:basedOn w:val="Normal"/>
    <w:uiPriority w:val="1"/>
    <w:qFormat/>
    <w:pPr>
      <w:spacing w:before="120"/>
      <w:ind w:left="72" w:right="72"/>
      <w:jc w:val="right"/>
    </w:pPr>
    <w:rPr>
      <w:rFonts w:ascii="Arial" w:hAnsi="Arial"/>
      <w:caps/>
      <w:kern w:val="22"/>
      <w:sz w:val="22"/>
      <w:szCs w:val="22"/>
      <w:lang w:eastAsia="ja-JP"/>
    </w:rPr>
  </w:style>
  <w:style w:type="character" w:styleId="Hyperlink">
    <w:name w:val="Hyperlink"/>
    <w:uiPriority w:val="99"/>
    <w:unhideWhenUsed/>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pPr>
      <w:numPr>
        <w:numId w:val="3"/>
      </w:numPr>
      <w:spacing w:after="240"/>
      <w:ind w:right="720" w:hanging="72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ltonfields.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arltonfield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Carlton Fields is pleased to offer a reference library of legal documents to help your business launch, grow and thrive.  By using this document, you agree to the Terms and Conditions for this microsite and its contents, which can be viewed at http://Laun</vt:lpstr>
    </vt:vector>
  </TitlesOfParts>
  <Company>Carlton Fields</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Thrive Startup Documents</dc:subject>
  <dc:description>By using any of these documents, you agree to the Terms and Conditions for this microsite and its contents, including your acknowledgement that your use of these documents does not form an attorney-client relationship between your company and Carlton Fields. http://launchtothrive.com/disclaimer/</dc:description>
  <cp:lastPrinted>2009-10-26T19:19:00Z</cp:lastPrinted>
  <dcterms:created xsi:type="dcterms:W3CDTF">2016-09-16T18:34:00Z</dcterms:created>
  <dcterms:modified xsi:type="dcterms:W3CDTF">2016-09-19T13:51:00Z</dcterms:modified>
  <cp:category>Documents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102580051.3</vt:lpwstr>
  </property>
</Properties>
</file>